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F0A71" w14:textId="77777777" w:rsidR="002B5C98" w:rsidRPr="002B5C98" w:rsidRDefault="002B5C98" w:rsidP="002B5C98">
      <w:pPr>
        <w:spacing w:after="0"/>
        <w:jc w:val="both"/>
        <w:rPr>
          <w:rFonts w:ascii="Times New Roman" w:hAnsi="Times New Roman" w:cs="Times New Roman"/>
          <w:sz w:val="24"/>
        </w:rPr>
      </w:pPr>
      <w:r w:rsidRPr="002B5C98">
        <w:rPr>
          <w:rFonts w:ascii="Times New Roman" w:hAnsi="Times New Roman" w:cs="Times New Roman"/>
          <w:sz w:val="24"/>
        </w:rPr>
        <w:t>Villa Nicolai</w:t>
      </w:r>
    </w:p>
    <w:p w14:paraId="4DE0881C" w14:textId="77777777" w:rsidR="002B5C98" w:rsidRDefault="002B5C98" w:rsidP="002B5C98">
      <w:pPr>
        <w:spacing w:after="0"/>
        <w:jc w:val="both"/>
        <w:rPr>
          <w:rFonts w:ascii="Times New Roman" w:hAnsi="Times New Roman" w:cs="Times New Roman"/>
          <w:sz w:val="24"/>
        </w:rPr>
      </w:pPr>
      <w:r w:rsidRPr="002B5C98">
        <w:rPr>
          <w:rFonts w:ascii="Times New Roman" w:hAnsi="Times New Roman" w:cs="Times New Roman"/>
          <w:sz w:val="24"/>
        </w:rPr>
        <w:t>Amalfi area</w:t>
      </w:r>
    </w:p>
    <w:p w14:paraId="39D28C23" w14:textId="77777777" w:rsidR="002B5C98" w:rsidRPr="002B5C98" w:rsidRDefault="002B5C98" w:rsidP="002B5C9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Guests</w:t>
      </w:r>
      <w:r w:rsidRPr="002B5C98">
        <w:rPr>
          <w:rFonts w:ascii="Times New Roman" w:hAnsi="Times New Roman" w:cs="Times New Roman"/>
          <w:sz w:val="24"/>
        </w:rPr>
        <w:t xml:space="preserve"> 14+1</w:t>
      </w:r>
    </w:p>
    <w:p w14:paraId="5D56FF1E" w14:textId="77777777" w:rsidR="002B5C98" w:rsidRDefault="002B5C98" w:rsidP="002B5C9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Bedrooms </w:t>
      </w:r>
    </w:p>
    <w:p w14:paraId="6D860B05" w14:textId="77777777" w:rsidR="002B5C98" w:rsidRPr="002B5C98" w:rsidRDefault="002B5C98" w:rsidP="002B5C98">
      <w:pPr>
        <w:spacing w:after="0"/>
        <w:jc w:val="both"/>
        <w:rPr>
          <w:rFonts w:ascii="Times New Roman" w:hAnsi="Times New Roman" w:cs="Times New Roman"/>
          <w:sz w:val="24"/>
        </w:rPr>
      </w:pPr>
      <w:r w:rsidRPr="002B5C98">
        <w:rPr>
          <w:rFonts w:ascii="Times New Roman" w:hAnsi="Times New Roman" w:cs="Times New Roman"/>
          <w:sz w:val="24"/>
        </w:rPr>
        <w:t>6 double bedrooms, 1 twin bedroom</w:t>
      </w:r>
      <w:r>
        <w:rPr>
          <w:rFonts w:ascii="Times New Roman" w:hAnsi="Times New Roman" w:cs="Times New Roman"/>
          <w:sz w:val="24"/>
        </w:rPr>
        <w:t xml:space="preserve"> </w:t>
      </w:r>
      <w:r w:rsidRPr="002B5C98">
        <w:rPr>
          <w:rFonts w:ascii="Times New Roman" w:hAnsi="Times New Roman" w:cs="Times New Roman"/>
          <w:sz w:val="24"/>
        </w:rPr>
        <w:t>and 1 single sofà bed</w:t>
      </w:r>
    </w:p>
    <w:p w14:paraId="4A61B8F3" w14:textId="77777777" w:rsidR="002B5C98" w:rsidRDefault="002B5C98" w:rsidP="002B5C9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Bathrooms </w:t>
      </w:r>
    </w:p>
    <w:p w14:paraId="22011F1E" w14:textId="77777777" w:rsidR="002B5C98" w:rsidRDefault="002B5C98" w:rsidP="002B5C98">
      <w:pPr>
        <w:spacing w:after="0"/>
        <w:jc w:val="both"/>
        <w:rPr>
          <w:rFonts w:ascii="Times New Roman" w:hAnsi="Times New Roman" w:cs="Times New Roman"/>
          <w:sz w:val="24"/>
        </w:rPr>
      </w:pPr>
      <w:r w:rsidRPr="002B5C98">
        <w:rPr>
          <w:rFonts w:ascii="Times New Roman" w:hAnsi="Times New Roman" w:cs="Times New Roman"/>
          <w:sz w:val="24"/>
        </w:rPr>
        <w:t>5 en-suite+ 2 and 1 service toilet</w:t>
      </w:r>
    </w:p>
    <w:p w14:paraId="20137766" w14:textId="77777777" w:rsidR="002B5C98" w:rsidRPr="002B5C98" w:rsidRDefault="002B5C98" w:rsidP="002B5C98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5D8520F" w14:textId="77777777" w:rsidR="00AC5042" w:rsidRPr="00AC5042" w:rsidRDefault="00AC5042" w:rsidP="00AC5042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38"/>
          <w:szCs w:val="38"/>
          <w:lang w:eastAsia="it-IT"/>
        </w:rPr>
      </w:pPr>
      <w:r w:rsidRPr="00AC5042">
        <w:rPr>
          <w:rFonts w:ascii="Times New Roman" w:eastAsia="Times New Roman" w:hAnsi="Times New Roman" w:cs="Times New Roman"/>
          <w:color w:val="0C85A5"/>
          <w:sz w:val="38"/>
          <w:szCs w:val="38"/>
          <w:lang w:eastAsia="it-IT"/>
        </w:rPr>
        <w:t>Overview</w:t>
      </w:r>
    </w:p>
    <w:p w14:paraId="76D0C04B" w14:textId="77777777" w:rsidR="00AC5042" w:rsidRPr="00AC5042" w:rsidRDefault="00AC5042" w:rsidP="00AC5042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Villa Nicolai is an elegant three-floor holiday villa in Praiano on the cliff facing the sea. It can accommodate 16 people. From Villa Nicolai you will have a spectacular view of the sea on the coast of Amalfi. This luxury villa for holiday is big about  300 square meters. It has a private swimming pool and a private jacuzzi pool, a panoramic terrace, a patio, a garden, air conditioning, winter heating and Internet WI-FI access.It is in a pedestrian area, in the heart of the village, you will find nearby restaurants, shops, public transport and the beach. You will find the bus stop of the Amalfi – Sorrento line at 120 meters and the nearest beach at 350 meters (about 380 meters) including 350 steps. To reach Villa Nicolai you will need to walk a 150-meter public footbridge that includes about 30 steps.A car is not necessary. If you have one, you can park it nearby, for a fee, in a public car park (since the public parking is not possible to reserve parking spaces).</w:t>
      </w:r>
    </w:p>
    <w:p w14:paraId="416DFBF3" w14:textId="77777777" w:rsidR="00AC5042" w:rsidRPr="00AC5042" w:rsidRDefault="00AC5042" w:rsidP="00AC5042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38"/>
          <w:szCs w:val="38"/>
          <w:lang w:eastAsia="it-IT"/>
        </w:rPr>
      </w:pPr>
      <w:r w:rsidRPr="00AC5042">
        <w:rPr>
          <w:rFonts w:ascii="Times New Roman" w:eastAsia="Times New Roman" w:hAnsi="Times New Roman" w:cs="Times New Roman"/>
          <w:color w:val="0C85A5"/>
          <w:sz w:val="38"/>
          <w:szCs w:val="38"/>
          <w:lang w:eastAsia="it-IT"/>
        </w:rPr>
        <w:t>Details</w:t>
      </w:r>
    </w:p>
    <w:p w14:paraId="3367791D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Entrance level</w:t>
      </w:r>
    </w:p>
    <w:p w14:paraId="239E0D3A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Living 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In the living room The furnishings are elegant and the environment is very bright. The furnishings include a sofa, an armchair, and a desk. The dining table can seat ten people. You will find a satellite television (local channels) and a DVD player. From the living room, you will be able to enter the terrace with a view of the sea and the coastline through a French door. The room also has a window overlooking the patio. It is equipped with an air conditioner/heater.</w:t>
      </w:r>
    </w:p>
    <w:p w14:paraId="016E2CB0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Kitchen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It is equipped with a nine-burner gas cooker, an electric oven, a refrigerator with freezer, a dishwasher, a microwave oven, an Italian-style coffee maker, an American-style coffee maker (bring your filters!), a toaster, and other small appliances. There is a table to seat four guests. The kitchen has a window with a view of the patio. The kitchen is equipped with an air conditioning/heating unit.</w:t>
      </w:r>
    </w:p>
    <w:p w14:paraId="7AB4FB67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Half bath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The half-bath is equipped with a washbasin and a toilet. You will be able to enter it from the living room and from the kitchen through an access area</w:t>
      </w:r>
    </w:p>
    <w:p w14:paraId="0C1DA9B7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You will be able to reach the </w:t>
      </w: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laundry 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room through an external access. Here you will find a washing machine, an iron, and an ironing board at your disposal.</w:t>
      </w:r>
    </w:p>
    <w:p w14:paraId="690483E8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First level</w:t>
      </w:r>
    </w:p>
    <w:p w14:paraId="6D453E7C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lastRenderedPageBreak/>
        <w:t>-1 double bed bedroom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 (160 cm/62 inches, wider than a queen-size bed) </w:t>
      </w: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with ensuite bathroom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. The Bedroom is equipped with an air conditioning/heating unit. This bedroom has an en-suite bathroom, tiled with lucid blue majolica tiles and equipped with a washbasin, a toilet, a fully enclosed shower, and a hairdryer.</w:t>
      </w:r>
    </w:p>
    <w:p w14:paraId="147B07C5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-1 double bed bedroom with ensuite bathroom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The bedroom has a matrimonial bed (160 cm/62 inches, wider than a queen-size bed). In this room, you will find a satellite television (local channels). From the bedroom, you will be able to enter a long terrace with a view of the sea through a French door. The bedroom is equipped with an air conditioning/heating unit. This bedroom has an en-suite bathroom, equipped with a washbasin, a toilet, a fully enclosed shower, and a hairdryer.</w:t>
      </w:r>
    </w:p>
    <w:p w14:paraId="4EE5D99F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-1 twin bed bedroom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 </w:t>
      </w: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with ensuite bathroom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It has two twin beds (80 cm/32 inches). In this room, you will find a satellite television (local channels). From the bedroom, you will be able to enter a long terrace with a view of the sea through a French door. The bedroom is equipped with an air conditioning/heating unit. This bedroom has an en-suite bathroom, equipped with a washbasin, a toilet, a fully enclosed shower, and a hairdryer.</w:t>
      </w:r>
    </w:p>
    <w:p w14:paraId="62DA866C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 </w:t>
      </w:r>
    </w:p>
    <w:p w14:paraId="7463B905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Annex</w:t>
      </w:r>
    </w:p>
    <w:p w14:paraId="30BDE237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-1 double bed bedroom with ensuite bathroom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The bedroom has a matrimonial bed (160 cm/62 inches, wider than a queen-size bed). In this room, you will find a satellite television (local channels). The bedroom is equipped with an air conditioning/heating unit. Here you will also find a mini refrigerator. This bedroom has an en-suite bathroom,  equipped with a washbasin, a toilet, a fully enclosed shower, and a hairdryer. </w:t>
      </w:r>
    </w:p>
    <w:p w14:paraId="7F9C12F2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 </w:t>
      </w:r>
    </w:p>
    <w:p w14:paraId="218FCC3F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Second level</w:t>
      </w:r>
    </w:p>
    <w:p w14:paraId="249B49F5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-1 double bed bedroom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The bedroom has a matrimonial bed (160 cm/62 inches, wider than a queen-size bed). From the bedroom, you will be able to enter a garden with a view of the sea through a French door. The bedroom is equipped with an air conditioning/heating unit.</w:t>
      </w:r>
    </w:p>
    <w:p w14:paraId="7470F0E7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-1 double bed bedroom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The bedroom has a matrimonial bed (160 cm/62 inches, wider than a queen-size bed). From the bedroom, you will be able to enter a garden with a view of the sea through a French door. The room also has a window with a view of the garden. The bedroom is equipped with an air conditioning/heating unit.</w:t>
      </w:r>
    </w:p>
    <w:p w14:paraId="2BD6B0E6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-1 double bed bedroom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The bedroom has a matrimonial bed (160 cm/62 inches, wider than a queen-size bed). From the bedroom, you will be able to enter a garden with a view of the sea through a French door. The bedroom is equipped with an air conditioning/heating unit.</w:t>
      </w:r>
    </w:p>
    <w:p w14:paraId="664D3F72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-1 bathroom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it is equipped with a washbasin, a toilet, a fully enclosed shower, and a hairdryer. You will be able to enter the bathroom through a corridor.</w:t>
      </w:r>
    </w:p>
    <w:p w14:paraId="3C87D4BA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-1 bathroom</w:t>
      </w: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: it is equipped with a washbasin, a toilet, a fully enclosed shower, and a hairdryer. You will be able to enter the bathroom through a corridor.</w:t>
      </w:r>
    </w:p>
    <w:p w14:paraId="41F8B504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 </w:t>
      </w:r>
    </w:p>
    <w:p w14:paraId="7D45454C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b/>
          <w:bCs/>
          <w:color w:val="392C06"/>
          <w:sz w:val="23"/>
          <w:szCs w:val="23"/>
          <w:lang w:eastAsia="it-IT"/>
        </w:rPr>
        <w:t>Outside</w:t>
      </w:r>
    </w:p>
    <w:p w14:paraId="6580758F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The swimming pool is 3 meters (10 feet) large by 5 meters (16 feet) long. The pool area is equipped with sun loungers. The pool is open from the end of April until the end of October.</w:t>
      </w:r>
    </w:p>
    <w:p w14:paraId="0C2AE005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The terrace is 100 square meters (1076 square feet) large. The terrace is equipped with a wickerwork sofa and two armchairs, as well as tables, chairs, and two large sun umbrellas.</w:t>
      </w:r>
    </w:p>
    <w:p w14:paraId="63E0D6F6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lastRenderedPageBreak/>
        <w:t>The patio is 25 square meters (270 square feet) large. It is equipped with benches. On the patio, you will be able to have fun with a ping pong table and a football table.</w:t>
      </w:r>
    </w:p>
    <w:p w14:paraId="43A38F95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The garden is 200 square meters (2150 square feet) and large. It features an above-ground Jacuzzi pool. The garden is partly shaded by trees. The garden is equipped with two wickerwork sofas and armchairs, as well as tables, chairs, sun loungers, and a gazebo.</w:t>
      </w:r>
    </w:p>
    <w:p w14:paraId="74C81666" w14:textId="77777777" w:rsidR="00AC5042" w:rsidRPr="00AC5042" w:rsidRDefault="00AC5042" w:rsidP="00AC5042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38"/>
          <w:szCs w:val="38"/>
          <w:lang w:eastAsia="it-IT"/>
        </w:rPr>
      </w:pPr>
      <w:r w:rsidRPr="00AC5042">
        <w:rPr>
          <w:rFonts w:ascii="Times New Roman" w:eastAsia="Times New Roman" w:hAnsi="Times New Roman" w:cs="Times New Roman"/>
          <w:color w:val="0C85A5"/>
          <w:sz w:val="38"/>
          <w:szCs w:val="38"/>
          <w:lang w:eastAsia="it-IT"/>
        </w:rPr>
        <w:t>Equipment</w:t>
      </w:r>
    </w:p>
    <w:p w14:paraId="3B104E00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Air conditioning</w:t>
      </w:r>
    </w:p>
    <w:p w14:paraId="7B8D3515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View of the sea</w:t>
      </w:r>
    </w:p>
    <w:p w14:paraId="733A53B9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Winter heating</w:t>
      </w:r>
    </w:p>
    <w:p w14:paraId="1FAACC08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View of the valley</w:t>
      </w:r>
    </w:p>
    <w:p w14:paraId="76621111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Private pool</w:t>
      </w:r>
    </w:p>
    <w:p w14:paraId="2B35A1ED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Sun deck</w:t>
      </w:r>
    </w:p>
    <w:p w14:paraId="4391D88A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Garden</w:t>
      </w:r>
    </w:p>
    <w:p w14:paraId="4D2CFEFF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Terrace/balcony</w:t>
      </w:r>
    </w:p>
    <w:p w14:paraId="523F66CF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Washing machine</w:t>
      </w:r>
    </w:p>
    <w:p w14:paraId="6557FBCC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Dishwasher</w:t>
      </w:r>
    </w:p>
    <w:p w14:paraId="7B63B0D3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Wi-Fi Internet</w:t>
      </w:r>
    </w:p>
    <w:p w14:paraId="3A838830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Satellite television</w:t>
      </w:r>
    </w:p>
    <w:p w14:paraId="630C64E3" w14:textId="77777777" w:rsidR="00AC5042" w:rsidRP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Bbq</w:t>
      </w:r>
    </w:p>
    <w:p w14:paraId="6D87554B" w14:textId="77777777" w:rsidR="00AC5042" w:rsidRDefault="00AC5042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Linen and towel equipment</w:t>
      </w:r>
    </w:p>
    <w:p w14:paraId="006D0A18" w14:textId="77777777" w:rsidR="00BD1E61" w:rsidRDefault="00BD1E61" w:rsidP="00AC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</w:p>
    <w:p w14:paraId="058DD1F5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The prices include</w:t>
      </w:r>
    </w:p>
    <w:p w14:paraId="2CBC59E1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Air conditioning</w:t>
      </w:r>
    </w:p>
    <w:p w14:paraId="50D0D737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Wi-Fi Internet</w:t>
      </w:r>
    </w:p>
    <w:p w14:paraId="76DD47F2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Satellite television</w:t>
      </w:r>
    </w:p>
    <w:p w14:paraId="221E0F7E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Linen and towel equipment</w:t>
      </w:r>
    </w:p>
    <w:p w14:paraId="764522EC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General consumption</w:t>
      </w:r>
    </w:p>
    <w:p w14:paraId="3F6E5856" w14:textId="77777777" w:rsid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</w:p>
    <w:p w14:paraId="5559A2E2" w14:textId="3F587431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Extra cost</w:t>
      </w:r>
    </w:p>
    <w:p w14:paraId="6ACA8859" w14:textId="72F6FDEF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 xml:space="preserve">Final cleaning euro </w:t>
      </w:r>
      <w:r w:rsidR="00877A75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5</w:t>
      </w: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00,00</w:t>
      </w:r>
    </w:p>
    <w:p w14:paraId="76DDACC6" w14:textId="1AB64E05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 xml:space="preserve">Tourist tax euro </w:t>
      </w:r>
      <w:r w:rsidR="00877A75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4</w:t>
      </w: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 xml:space="preserve"> per day per person only for the first week</w:t>
      </w:r>
    </w:p>
    <w:p w14:paraId="313A1E3E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Security deposit euro 1000.00 cash at the time of arrival</w:t>
      </w:r>
    </w:p>
    <w:p w14:paraId="1DA7032C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On request</w:t>
      </w:r>
    </w:p>
    <w:p w14:paraId="2B316FE0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Cleaning euro 15 per hour</w:t>
      </w:r>
    </w:p>
    <w:p w14:paraId="229DA364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Chef service</w:t>
      </w:r>
    </w:p>
    <w:p w14:paraId="149203F4" w14:textId="77777777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Butler daily service</w:t>
      </w:r>
    </w:p>
    <w:p w14:paraId="4275E17E" w14:textId="77777777" w:rsid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</w:p>
    <w:p w14:paraId="40AE6C33" w14:textId="20178C81" w:rsidR="00BD1E61" w:rsidRPr="00BD1E61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Good to know</w:t>
      </w:r>
    </w:p>
    <w:p w14:paraId="27F61DF3" w14:textId="7E79C215" w:rsidR="00BD1E61" w:rsidRPr="00AC5042" w:rsidRDefault="00BD1E61" w:rsidP="00BD1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BD1E61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Check-in from 4 pm Check-out within 10 am</w:t>
      </w:r>
    </w:p>
    <w:p w14:paraId="25AF0E9C" w14:textId="77777777" w:rsidR="00AC5042" w:rsidRPr="00AC5042" w:rsidRDefault="00AC5042" w:rsidP="00AC5042">
      <w:pPr>
        <w:shd w:val="clear" w:color="auto" w:fill="FFFFFF"/>
        <w:spacing w:before="450" w:after="450" w:line="240" w:lineRule="auto"/>
        <w:jc w:val="both"/>
        <w:outlineLvl w:val="2"/>
        <w:rPr>
          <w:rFonts w:ascii="Times New Roman" w:eastAsia="Times New Roman" w:hAnsi="Times New Roman" w:cs="Times New Roman"/>
          <w:color w:val="0C85A5"/>
          <w:sz w:val="38"/>
          <w:szCs w:val="38"/>
          <w:lang w:eastAsia="it-IT"/>
        </w:rPr>
      </w:pPr>
      <w:r w:rsidRPr="00AC5042">
        <w:rPr>
          <w:rFonts w:ascii="Times New Roman" w:eastAsia="Times New Roman" w:hAnsi="Times New Roman" w:cs="Times New Roman"/>
          <w:color w:val="0C85A5"/>
          <w:sz w:val="38"/>
          <w:szCs w:val="38"/>
          <w:lang w:eastAsia="it-IT"/>
        </w:rPr>
        <w:lastRenderedPageBreak/>
        <w:t>Distances</w:t>
      </w:r>
    </w:p>
    <w:p w14:paraId="47D04725" w14:textId="77777777" w:rsidR="00AC5042" w:rsidRPr="00AC5042" w:rsidRDefault="00AC5042" w:rsidP="00AC5042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</w:pPr>
      <w:r w:rsidRPr="00AC5042">
        <w:rPr>
          <w:rFonts w:ascii="Times New Roman" w:eastAsia="Times New Roman" w:hAnsi="Times New Roman" w:cs="Times New Roman"/>
          <w:color w:val="392C06"/>
          <w:sz w:val="23"/>
          <w:szCs w:val="23"/>
          <w:lang w:eastAsia="it-IT"/>
        </w:rPr>
        <w:t>Amalfi 13 km Napoli 65 km Positano 10 km Ravello 20 km Sorrento 23 km</w:t>
      </w:r>
    </w:p>
    <w:p w14:paraId="1C46336E" w14:textId="77777777" w:rsidR="00CB2424" w:rsidRPr="00802F66" w:rsidRDefault="00CB2424" w:rsidP="001B5B91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CB2424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5E34" w14:textId="77777777" w:rsidR="00114890" w:rsidRDefault="00114890" w:rsidP="00992F81">
      <w:pPr>
        <w:spacing w:after="0" w:line="240" w:lineRule="auto"/>
      </w:pPr>
      <w:r>
        <w:separator/>
      </w:r>
    </w:p>
  </w:endnote>
  <w:endnote w:type="continuationSeparator" w:id="0">
    <w:p w14:paraId="144626EE" w14:textId="77777777" w:rsidR="00114890" w:rsidRDefault="00114890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1D732" w14:textId="77777777" w:rsidR="00992F81" w:rsidRDefault="00992F81" w:rsidP="00992F81">
    <w:pPr>
      <w:pStyle w:val="Pidipagina"/>
      <w:jc w:val="center"/>
    </w:pPr>
    <w:r>
      <w:t>Trevelmoods Luxury villa rentals in Italy by Samantha Russo</w:t>
    </w:r>
  </w:p>
  <w:p w14:paraId="14096525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4779F6F6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75FC2" w14:textId="77777777" w:rsidR="00114890" w:rsidRDefault="00114890" w:rsidP="00992F81">
      <w:pPr>
        <w:spacing w:after="0" w:line="240" w:lineRule="auto"/>
      </w:pPr>
      <w:r>
        <w:separator/>
      </w:r>
    </w:p>
  </w:footnote>
  <w:footnote w:type="continuationSeparator" w:id="0">
    <w:p w14:paraId="53CE1CB8" w14:textId="77777777" w:rsidR="00114890" w:rsidRDefault="00114890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524E6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7B4F63F" wp14:editId="7457CF3C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D3434"/>
    <w:multiLevelType w:val="multilevel"/>
    <w:tmpl w:val="DF3C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E11683"/>
    <w:multiLevelType w:val="multilevel"/>
    <w:tmpl w:val="8ACC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E74620"/>
    <w:multiLevelType w:val="multilevel"/>
    <w:tmpl w:val="D6D8C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142591">
    <w:abstractNumId w:val="19"/>
  </w:num>
  <w:num w:numId="2" w16cid:durableId="2062900326">
    <w:abstractNumId w:val="6"/>
  </w:num>
  <w:num w:numId="3" w16cid:durableId="1473139030">
    <w:abstractNumId w:val="3"/>
  </w:num>
  <w:num w:numId="4" w16cid:durableId="765879544">
    <w:abstractNumId w:val="2"/>
  </w:num>
  <w:num w:numId="5" w16cid:durableId="1156990401">
    <w:abstractNumId w:val="5"/>
  </w:num>
  <w:num w:numId="6" w16cid:durableId="1055973">
    <w:abstractNumId w:val="12"/>
  </w:num>
  <w:num w:numId="7" w16cid:durableId="874974338">
    <w:abstractNumId w:val="10"/>
  </w:num>
  <w:num w:numId="8" w16cid:durableId="1051197617">
    <w:abstractNumId w:val="11"/>
  </w:num>
  <w:num w:numId="9" w16cid:durableId="2106220007">
    <w:abstractNumId w:val="15"/>
  </w:num>
  <w:num w:numId="10" w16cid:durableId="1039013398">
    <w:abstractNumId w:val="14"/>
  </w:num>
  <w:num w:numId="11" w16cid:durableId="1540974701">
    <w:abstractNumId w:val="9"/>
  </w:num>
  <w:num w:numId="12" w16cid:durableId="839003957">
    <w:abstractNumId w:val="20"/>
  </w:num>
  <w:num w:numId="13" w16cid:durableId="1546021289">
    <w:abstractNumId w:val="13"/>
  </w:num>
  <w:num w:numId="14" w16cid:durableId="964116156">
    <w:abstractNumId w:val="18"/>
  </w:num>
  <w:num w:numId="15" w16cid:durableId="2022973115">
    <w:abstractNumId w:val="17"/>
  </w:num>
  <w:num w:numId="16" w16cid:durableId="849107644">
    <w:abstractNumId w:val="0"/>
  </w:num>
  <w:num w:numId="17" w16cid:durableId="1624723715">
    <w:abstractNumId w:val="1"/>
  </w:num>
  <w:num w:numId="18" w16cid:durableId="1493987418">
    <w:abstractNumId w:val="7"/>
  </w:num>
  <w:num w:numId="19" w16cid:durableId="514080567">
    <w:abstractNumId w:val="16"/>
  </w:num>
  <w:num w:numId="20" w16cid:durableId="736587066">
    <w:abstractNumId w:val="4"/>
  </w:num>
  <w:num w:numId="21" w16cid:durableId="11041069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AFF"/>
    <w:rsid w:val="00066B18"/>
    <w:rsid w:val="000A31B0"/>
    <w:rsid w:val="000D0CE8"/>
    <w:rsid w:val="000D6746"/>
    <w:rsid w:val="000E7C51"/>
    <w:rsid w:val="00114890"/>
    <w:rsid w:val="001B5B91"/>
    <w:rsid w:val="001E65E5"/>
    <w:rsid w:val="001E7F1E"/>
    <w:rsid w:val="00254D9D"/>
    <w:rsid w:val="00257C15"/>
    <w:rsid w:val="002927D1"/>
    <w:rsid w:val="00296428"/>
    <w:rsid w:val="002B5C98"/>
    <w:rsid w:val="002E4449"/>
    <w:rsid w:val="002F0DDE"/>
    <w:rsid w:val="002F247F"/>
    <w:rsid w:val="003337F4"/>
    <w:rsid w:val="003655C3"/>
    <w:rsid w:val="0038494E"/>
    <w:rsid w:val="00397A2D"/>
    <w:rsid w:val="003A54CE"/>
    <w:rsid w:val="003B2634"/>
    <w:rsid w:val="003D2C57"/>
    <w:rsid w:val="00401F47"/>
    <w:rsid w:val="0040373C"/>
    <w:rsid w:val="004515AB"/>
    <w:rsid w:val="00477F3D"/>
    <w:rsid w:val="004874EB"/>
    <w:rsid w:val="004A01DD"/>
    <w:rsid w:val="004B0D80"/>
    <w:rsid w:val="004C45CF"/>
    <w:rsid w:val="004D47DC"/>
    <w:rsid w:val="004D5ECD"/>
    <w:rsid w:val="004E3EFA"/>
    <w:rsid w:val="004E45FA"/>
    <w:rsid w:val="00513C28"/>
    <w:rsid w:val="00520923"/>
    <w:rsid w:val="00532E6F"/>
    <w:rsid w:val="0054496F"/>
    <w:rsid w:val="005640D6"/>
    <w:rsid w:val="005A4D3F"/>
    <w:rsid w:val="005E130D"/>
    <w:rsid w:val="005E4CC6"/>
    <w:rsid w:val="006019FD"/>
    <w:rsid w:val="00631B1A"/>
    <w:rsid w:val="00642643"/>
    <w:rsid w:val="006501A7"/>
    <w:rsid w:val="006627EF"/>
    <w:rsid w:val="006A49FD"/>
    <w:rsid w:val="006A5B08"/>
    <w:rsid w:val="006E348F"/>
    <w:rsid w:val="006F209B"/>
    <w:rsid w:val="007579F9"/>
    <w:rsid w:val="00777519"/>
    <w:rsid w:val="007B0CB0"/>
    <w:rsid w:val="007B7BEE"/>
    <w:rsid w:val="007C30A9"/>
    <w:rsid w:val="007E5D25"/>
    <w:rsid w:val="00802F66"/>
    <w:rsid w:val="008104E5"/>
    <w:rsid w:val="00815A25"/>
    <w:rsid w:val="00816873"/>
    <w:rsid w:val="00834AF4"/>
    <w:rsid w:val="00877A75"/>
    <w:rsid w:val="008D0D4A"/>
    <w:rsid w:val="008E594F"/>
    <w:rsid w:val="009067ED"/>
    <w:rsid w:val="0093096D"/>
    <w:rsid w:val="009362DA"/>
    <w:rsid w:val="00944EDC"/>
    <w:rsid w:val="00975256"/>
    <w:rsid w:val="00992F81"/>
    <w:rsid w:val="0099684E"/>
    <w:rsid w:val="009A5DCB"/>
    <w:rsid w:val="009A67A2"/>
    <w:rsid w:val="009E7A6A"/>
    <w:rsid w:val="009F2743"/>
    <w:rsid w:val="009F5570"/>
    <w:rsid w:val="00A317A4"/>
    <w:rsid w:val="00A543AF"/>
    <w:rsid w:val="00A70ABF"/>
    <w:rsid w:val="00AB25CB"/>
    <w:rsid w:val="00AB5522"/>
    <w:rsid w:val="00AC5042"/>
    <w:rsid w:val="00AE0F56"/>
    <w:rsid w:val="00AF43FD"/>
    <w:rsid w:val="00B03D1C"/>
    <w:rsid w:val="00B229DB"/>
    <w:rsid w:val="00B40844"/>
    <w:rsid w:val="00B40F8D"/>
    <w:rsid w:val="00B47150"/>
    <w:rsid w:val="00B5142B"/>
    <w:rsid w:val="00B52A23"/>
    <w:rsid w:val="00B9664F"/>
    <w:rsid w:val="00BB2AAF"/>
    <w:rsid w:val="00BD1E61"/>
    <w:rsid w:val="00BD4FFD"/>
    <w:rsid w:val="00C52FC7"/>
    <w:rsid w:val="00C5541C"/>
    <w:rsid w:val="00C62EAE"/>
    <w:rsid w:val="00CB2424"/>
    <w:rsid w:val="00D2530A"/>
    <w:rsid w:val="00D50E2B"/>
    <w:rsid w:val="00D904E2"/>
    <w:rsid w:val="00DB21C0"/>
    <w:rsid w:val="00DB560F"/>
    <w:rsid w:val="00DD71CB"/>
    <w:rsid w:val="00DF2405"/>
    <w:rsid w:val="00E50743"/>
    <w:rsid w:val="00E5198C"/>
    <w:rsid w:val="00E6046B"/>
    <w:rsid w:val="00E76EAE"/>
    <w:rsid w:val="00EB2105"/>
    <w:rsid w:val="00ED1E4B"/>
    <w:rsid w:val="00ED2953"/>
    <w:rsid w:val="00EE0240"/>
    <w:rsid w:val="00EF1FAA"/>
    <w:rsid w:val="00EF6CC6"/>
    <w:rsid w:val="00F1510C"/>
    <w:rsid w:val="00F35CB4"/>
    <w:rsid w:val="00F66829"/>
    <w:rsid w:val="00F91FBD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2D4A9"/>
  <w15:docId w15:val="{6F081ED6-F259-48DA-BE4C-E1605E84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6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6</cp:revision>
  <dcterms:created xsi:type="dcterms:W3CDTF">2022-10-29T12:45:00Z</dcterms:created>
  <dcterms:modified xsi:type="dcterms:W3CDTF">2026-01-29T12:23:00Z</dcterms:modified>
</cp:coreProperties>
</file>